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2A90" w14:textId="22D43406" w:rsidR="00F82AA0" w:rsidRPr="00F82AA0" w:rsidRDefault="00F82AA0" w:rsidP="63DE3F87">
      <w:pPr>
        <w:pStyle w:val="ListParagraph"/>
        <w:numPr>
          <w:ilvl w:val="0"/>
          <w:numId w:val="1"/>
        </w:numPr>
        <w:shd w:val="clear" w:color="auto" w:fill="FFFFFF" w:themeFill="background1"/>
        <w:spacing w:before="315" w:after="75" w:line="240" w:lineRule="auto"/>
        <w:outlineLvl w:val="2"/>
        <w:rPr>
          <w:rFonts w:eastAsiaTheme="minorEastAsia"/>
          <w:b/>
          <w:bCs/>
          <w:color w:val="F79433"/>
          <w:sz w:val="24"/>
          <w:szCs w:val="24"/>
        </w:rPr>
      </w:pPr>
      <w:r w:rsidRPr="63DE3F87">
        <w:rPr>
          <w:rFonts w:eastAsiaTheme="minorEastAsia"/>
          <w:b/>
          <w:bCs/>
          <w:color w:val="F79433"/>
          <w:sz w:val="24"/>
          <w:szCs w:val="24"/>
        </w:rPr>
        <w:t xml:space="preserve">BPRW ले रुजवेल्ट पार्कका लागि विस्तृत योजनाको विकास गर्न सल्लाहकारहरूसँग मिलेर टोली निर्माण गरिरहेको छ !</w:t>
      </w:r>
    </w:p>
    <w:p xmlns:w14="http://schemas.microsoft.com/office/word/2010/wordml" xmlns:w="http://schemas.openxmlformats.org/wordprocessingml/2006/main" w14:paraId="672A6659" w14:textId="77777777" w:rsidR="00F82AA0" w:rsidRDefault="00F82AA0" w:rsidP="63DE3F87">
      <w:pPr>
        <w:shd w:val="clear" w:color="auto" w:fill="FFFFFF" w:themeFill="background1"/>
        <w:spacing w:after="158" w:line="240" w:lineRule="auto"/>
        <w:rPr>
          <w:rFonts w:eastAsiaTheme="minorEastAsia"/>
          <w:color w:val="666666"/>
          <w:sz w:val="24"/>
          <w:szCs w:val="24"/>
        </w:rPr>
      </w:pPr>
    </w:p>
    <w:p w14:paraId="44A56031" w14:textId="77777777"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पार्कसम्बन्धी विस्तृत योजना भनेको के हो ?</w:t>
      </w:r>
    </w:p>
    <w:p w14:paraId="722CAB17" w14:textId="581D265C"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पार्कसम्बन्धी विस्तृत योजना भनेको पार्कमा सुधारहरू ल्याउनका लागि रूपरेखा उपलब्ध गराउने कागजात हो । यसमा निम्न लगायतका अहिलेको पार्कसम्बन्धी जानकारी समावेश हुन्छ: यसलाई कसरी प्रयोग गरिन्छ, के-कस्ता सुविधाहरू छन् र सुधारका लागि के-कस्ता विकल्पहरू सम्भव छन् । यसमा पार्कका लागि के-कस्ता परिवर्तनहरू सम्भव छन् र सर्वसाधारणहरू कुनै पनि भावी सुधारसम्बन्धी प्रक्रियामा कसरी सम्मिलित हुन्छन् भन्नेबारे जानकारी समावेश हुन्छ । पार्कसम्बन्धी विस्तृत योजना भनेको पार्कको भविष्यका लागि लिइएको अन्तिम योजनातर्फ चालिएका कदमहरूलाई स्पष्ट पार्ने कागजात हो ।</w:t>
      </w:r>
    </w:p>
    <w:p w14:paraId="328EE077" w14:textId="6324C3CE" w:rsidR="2F0020A1" w:rsidRDefault="2F0020A1"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विस्तृत योजनाका लागि के प्रक्रिया छ ?</w:t>
      </w:r>
    </w:p>
    <w:p w14:paraId="2AE2378F" w14:textId="7BE521DD"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 पार्कसम्बन्धी विस्तृत योजनाको प्रक्रियामा पार्क प्रयोगकर्ताहरू र पार्क व्यवस्थापन गर्ने व्यक्तिहरूलाई उनीहरूले पार्कमा के-कस्ता परिवर्तनहरू भएको हेर्न चाहन्छन् भनी सोध्ने कुरा पर्दछ । यसको मतलब छिमेकी वा समुदायका अगुवा, मनोरञ्जन प्रोग्रामर र आयोजक लगायतका व्यक्तिहरूलाई समुदायका थप मानिसहरूका लागि के कुराले पार्कलाई अझ राम्रो बनाउँछ भनी सोध्नु हो । विस्तृत योजनाका लागि प्रक्रियाभरि सामान्यतया तीन पटक सार्वजनिक बैठकहरू आयोजना गरिएका छन्: पहिलो बैठक अहिलेको पार्कले सबैजनालाई कत्तिको सुविधा दिएको छ भनी सुन्नका लागि, दोस्रो बैठक परिवर्तनका लागि विकल्पहरूको सुझाव दिनका लागि र तेस्रो तथा अन्तिम बैठक पार्कमा हुने प्रस्ताविक भावी परिवर्तनहरूबारे कुरा गर्नका लागि हो ।  </w:t>
      </w:r>
    </w:p>
    <w:p xmlns:w14="http://schemas.microsoft.com/office/word/2010/wordml" xmlns:w="http://schemas.openxmlformats.org/wordprocessingml/2006/main" w14:paraId="231EFCFF" w14:textId="5B2C97B1" w:rsidR="0025EDB1" w:rsidRDefault="0025EDB1" w:rsidP="63DE3F87">
      <w:pPr>
        <w:shd w:val="clear" w:color="auto" w:fill="FFFFFF" w:themeFill="background1"/>
        <w:spacing w:after="158" w:line="240" w:lineRule="auto"/>
        <w:rPr>
          <w:rFonts w:eastAsiaTheme="minorEastAsia"/>
          <w:color w:val="666666"/>
          <w:sz w:val="24"/>
          <w:szCs w:val="24"/>
        </w:rPr>
      </w:pPr>
    </w:p>
    <w:p w14:paraId="51B5F521" w14:textId="77777777" w:rsidR="00FB27BF"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रुजवेल्ट पार्कका लागि किन विस्तृत योजना बनाइएको हो ?</w:t>
      </w:r>
    </w:p>
    <w:p w14:paraId="78C867FF" w14:textId="1BD9DCE1" w:rsidR="2E356FB2" w:rsidRPr="00A34E6E" w:rsidRDefault="35D69D7F" w:rsidP="63DE3F87">
      <w:pPr>
        <w:shd w:val="clear" w:color="auto" w:fill="FFFFFF" w:themeFill="background1"/>
        <w:spacing w:after="158" w:line="240" w:lineRule="auto"/>
        <w:rPr>
          <w:rFonts w:eastAsiaTheme="minorEastAsia"/>
          <w:color w:val="767171" w:themeColor="background2" w:themeShade="80"/>
          <w:sz w:val="24"/>
          <w:szCs w:val="24"/>
        </w:rPr>
      </w:pPr>
      <w:r w:rsidRPr="63DE3F87">
        <w:rPr>
          <w:rFonts w:eastAsiaTheme="minorEastAsia"/>
          <w:color w:val="666666"/>
          <w:sz w:val="24"/>
          <w:szCs w:val="24"/>
        </w:rPr>
        <w:t xml:space="preserve">रुजवेल्ट पार्कले ओल्ड नर्थ इन्ड समुदायमा महत्त्वपूर्ण भूमिका खेल्छ । यो ब्वाएज एण्ड गल्स क्लबका क्रियाकलापहरूका लागि र नजिकैको विद्यालयका लागि हरित क्षेत्रको रूपमा सक्रिय मनोरञ्जनका लागि मुख्य थलो हो । यसले छिमेकको पार्क र बेसबल तथा सकर लिगका लागि ठाउँ गरेर दुवैको रूपमा काम गर्छ जसले यसलाई ऊर्जावान र जीवन्त स्थान बनाउँछ । </w:t>
      </w:r>
      <w:r w:rsidR="2E356FB2" w:rsidRPr="63DE3F87">
        <w:rPr>
          <w:rFonts w:eastAsiaTheme="minorEastAsia"/>
          <w:color w:val="000000" w:themeColor="text1"/>
          <w:sz w:val="24"/>
          <w:szCs w:val="24"/>
        </w:rPr>
        <w:t xml:space="preserve"> </w:t>
      </w:r>
      <w:r w:rsidR="2E356FB2" w:rsidRPr="00A34E6E">
        <w:rPr>
          <w:rFonts w:eastAsiaTheme="minorEastAsia"/>
          <w:color w:val="767171" w:themeColor="background2" w:themeShade="80"/>
          <w:sz w:val="24"/>
          <w:szCs w:val="24"/>
        </w:rPr>
        <w:t xml:space="preserve">यद्यपि, विकसित सामुदायिक गतिशीलता र जलवायु परिवर्तनले निम्ताएका जारी चुनौतीहरूले गर्दा पार्कमा स्तरवृद्धि र सुधारहरू आवश्यक पर्छन् ।</w:t>
      </w:r>
    </w:p>
    <w:p w14:paraId="295B08BF" w14:textId="0C929F5D"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विस्तृत योजना प्रक्रिया अपनाएर, बर्लिङ्गटन पार्क, मनोरञ्जन तथा वाटरफ्रन्ट (Burlington Parks, Recreation &amp; Waterfront, BPRW) विभागले महत्त्वपूर्ण आर्थिक लगानीहरू गर्नुअघि रुजवेल्ट पार्कको भविष्यलाई आकार दिनका लागि समुदाय र पार्कका प्रयोगकर्ताहरूलाई संलग्न गराउने लक्ष्य राखेको छ । यो पद्धतिले सबै सरोकारवालाहरूसँग आफ्ना दृष्टिकोण र विचारहरूमा योगदान पुर्‍याउने अवसर मिल्छ भनी सुनिश्चित गर्दछ जसको परिणामस्वरूप निर्माण हुने योजनाले वास्तवमै समुदायका इच्छा र आवश्यकताहरूलाई दर्शाउँछ ।</w:t>
      </w:r>
    </w:p>
    <w:p w14:paraId="2BD0FEE5" w14:textId="52C15260"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यो समावेशी प्रक्रिया सुरु गर्नका लागि व्यापक र समावेशी सार्वजनिक तथा साझेदारी संलग्ननताको पहल जुलाई 2023 मा सुरु हुनेछ । रुजवेल्ट पार्कका लागि परिकल्पना र योजना बर्लिङ्गटनको ओल्ड नर्थ इन्डमा पोषित र अत्यधिक मात्रामा उपयोग गरिएको पार्कको रूपमा यसको स्थितिलाई सम्मान गर्दै समुदायद्वारा सञ्चालित हुनेछ ।</w:t>
      </w:r>
    </w:p>
    <w:p xmlns:w14="http://schemas.microsoft.com/office/word/2010/wordml" xmlns:w="http://schemas.openxmlformats.org/wordprocessingml/2006/main" w14:paraId="57F575D7" w14:textId="040BE621" w:rsidR="0025EDB1" w:rsidRDefault="0025EDB1" w:rsidP="63DE3F87">
      <w:pPr>
        <w:rPr>
          <w:rFonts w:eastAsiaTheme="minorEastAsia"/>
          <w:color w:val="000000" w:themeColor="text1"/>
          <w:sz w:val="24"/>
          <w:szCs w:val="24"/>
        </w:rPr>
      </w:pPr>
    </w:p>
    <w:p w14:paraId="03237770" w14:textId="77777777" w:rsidR="006A23E9" w:rsidRPr="006C13B5" w:rsidRDefault="006A23E9"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सामुदायिक सल्लाहकार समिति</w:t>
      </w:r>
    </w:p>
    <w:p w14:paraId="4EA99CA2" w14:textId="533DB375" w:rsidR="004F02D4" w:rsidRPr="00F82AA0" w:rsidRDefault="282BCAF1"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lastRenderedPageBreak/>
        <w:t xml:space="preserve">पार्कसम्बन्धी योजना निर्माण प्रक्रियाभरि सामुदायिक मूल्यमान्यता र इच्छाहरूलाई प्रतिबिम्बित गर्नका लागि हामी </w:t>
      </w:r>
      <w:r w:rsidR="004F02D4" w:rsidRPr="63DE3F87">
        <w:rPr>
          <w:rFonts w:eastAsiaTheme="minorEastAsia"/>
          <w:color w:val="666666"/>
          <w:sz w:val="24"/>
          <w:szCs w:val="24"/>
        </w:rPr>
        <w:t xml:space="preserve">सामुदायिक सल्लाहकार समिति (Community Advisory Committee, CAC) बनाउँदै छौँ । CAC मा स्थानीय बासिन्दाहरू हुन्छन् जसले प्रक्रियामा प्रतिक्रिया उपलब्ध गराउनेछन् र प्रक्रियामा सक्रिय रूपमा सहभागी हुन प्रतिबद्ध रहनेछन् । CAC सदस्यहरूले बाल स्याहार, खाद्यान्न वा यातायात जस्ता अप्रत्यक्ष खर्चहरूमा सहायता गर्नका लागि बैठकपिच्छे $50 को निर्वाह भत्ता प्राप्त गर्न सक्छन् । निर्वाह भत्ताहरूलाई अधिकतम सीमामा नपुग्दासम्म परियोजनाभरि मासिक रूपमा वितरण गरिनेछ । थप जानकारीका लागि Sophie Sauvé लाई 802-865-7248 वा </w:t>
      </w:r>
      <w:hyperlink r:id="rId8">
        <w:r w:rsidR="6D73E36A" w:rsidRPr="63DE3F87">
          <w:rPr>
            <w:rStyle w:val="Hyperlink"/>
            <w:rFonts w:eastAsiaTheme="minorEastAsia"/>
            <w:sz w:val="24"/>
            <w:szCs w:val="24"/>
          </w:rPr>
          <w:t xml:space="preserve">ssauve@burlingtonvt.gov</w:t>
        </w:r>
      </w:hyperlink>
      <w:r w:rsidR="6D73E36A" w:rsidRPr="63DE3F87">
        <w:rPr>
          <w:rFonts w:eastAsiaTheme="minorEastAsia"/>
          <w:color w:val="666666"/>
          <w:sz w:val="24"/>
          <w:szCs w:val="24"/>
        </w:rPr>
        <w:t xml:space="preserve"> मा सम्पर्क गर्नुहोस् ।</w:t>
      </w:r>
    </w:p>
    <w:p w14:paraId="683BF3B5" w14:textId="77777777" w:rsidR="00F82AA0"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हामीले सोध्ने केही प्रश्नहरू यहाँ छन्:</w:t>
      </w:r>
    </w:p>
    <w:p w14:paraId="3453F413" w14:textId="77777777" w:rsidR="004F02D4"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पार्कलाई थप समावेशी बनाउनका लागि के अवसरहरू छन् ? </w:t>
      </w:r>
    </w:p>
    <w:p w14:paraId="4A155FD8" w14:textId="77777777" w:rsidR="004F02D4" w:rsidRDefault="004F02D4"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पार्कलाई थप पहुँचयोग्य बनाउनका लागि के-कस्ता सुविधाहरू छुटिरहेका छन् ?</w:t>
      </w:r>
    </w:p>
    <w:p w14:paraId="71BF0C4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रुजवेल्टमा नभइरहेका क्रियाकलापहरूलाई के-कस्ता सुविधाहरूले समर्थन गर्नेछन् ?</w:t>
      </w:r>
    </w:p>
    <w:p w14:paraId="77477D31"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के पार्कमा भविष्यमा सार्वजनिक कलालाई आयोजना गर्न सक्ने क्षेत्रहरू छन् ?</w:t>
      </w:r>
    </w:p>
    <w:p w14:paraId="0EA97A00"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छरछिमेकका मानिसहरूले पार्कमा कसरी पहुँच बनाउँछन् ? के वरिपरिको समुदायका सम्बन्धहरू सुधार गर्नुपर्ने छन् ? पार्क-साइडमा साइडवाल्क सहयोगी हुनेछ ?</w:t>
      </w:r>
    </w:p>
    <w:p w14:paraId="7558B23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पार्कमा गरिने क्रियाकलापहरूलाई वर्षभरि नै कसरी सुधार गर्न सकिन्छ ?</w:t>
      </w:r>
    </w:p>
    <w:p w14:paraId="6952AFC5"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कस्ता खालका मौजुदा सुविधाका स्तरवृद्धिहरू लाभदायक हुनेछन् ? </w:t>
      </w:r>
    </w:p>
    <w:p xmlns:w14="http://schemas.microsoft.com/office/word/2010/wordml" xmlns:w="http://schemas.openxmlformats.org/wordprocessingml/2006/main" w14:paraId="5B5409B7" w14:textId="30D41748" w:rsidR="63DE3F87" w:rsidRDefault="63DE3F87" w:rsidP="63DE3F87">
      <w:pPr>
        <w:shd w:val="clear" w:color="auto" w:fill="FFFFFF" w:themeFill="background1"/>
        <w:tabs>
          <w:tab w:val="num" w:pos="1170"/>
        </w:tabs>
        <w:spacing w:beforeAutospacing="1" w:afterAutospacing="1" w:line="240" w:lineRule="auto"/>
        <w:rPr>
          <w:rFonts w:eastAsiaTheme="minorEastAsia"/>
          <w:color w:val="666666"/>
          <w:sz w:val="24"/>
          <w:szCs w:val="24"/>
        </w:rPr>
      </w:pPr>
    </w:p>
    <w:p w14:paraId="7714E406" w14:textId="77777777" w:rsidR="00F82AA0"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हामी पार्कका छिमेकीहरू र वरिपरिको समुदायको रूपमा रहनुभएको तपाईंबाट सुन्न चाहन्छौँ । तपाईंले पार्कको प्रयोग कसरी गर्नुहुन्छ र यदि गर्नुहुन्न भने किन गर्नुहुन्न ? </w:t>
      </w:r>
    </w:p>
    <w:p xmlns:w14="http://schemas.microsoft.com/office/word/2010/wordml" xmlns:w="http://schemas.openxmlformats.org/wordprocessingml/2006/main" w14:paraId="0A37501D" w14:textId="77777777" w:rsidR="006C13B5" w:rsidRPr="006C13B5" w:rsidRDefault="006C13B5" w:rsidP="63DE3F87">
      <w:pPr>
        <w:pStyle w:val="ListParagraph"/>
        <w:shd w:val="clear" w:color="auto" w:fill="FFFFFF" w:themeFill="background1"/>
        <w:spacing w:after="158" w:line="240" w:lineRule="auto"/>
        <w:rPr>
          <w:rFonts w:eastAsiaTheme="minorEastAsia"/>
          <w:color w:val="666666"/>
          <w:sz w:val="24"/>
          <w:szCs w:val="24"/>
        </w:rPr>
      </w:pPr>
    </w:p>
    <w:p w14:paraId="6EEFADCB" w14:textId="07AC2263"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b/>
          <w:bCs/>
          <w:color w:val="666666"/>
          <w:sz w:val="24"/>
          <w:szCs w:val="24"/>
        </w:rPr>
        <w:t xml:space="preserve">परियोजनासँग सम्बन्धित आगामी सार्वजनिक बाह्य पहुँच र कार्यक्रमहरूबारे जानकारी प्राप्त गर्नका लागि कृपया </w:t>
      </w:r>
      <w:hyperlink r:id="rId9">
        <w:r w:rsidRPr="63DE3F87">
          <w:rPr>
            <w:rFonts w:eastAsiaTheme="minorEastAsia"/>
            <w:b/>
            <w:bCs/>
            <w:color w:val="4FC0FA"/>
            <w:sz w:val="24"/>
            <w:szCs w:val="24"/>
            <w:u w:val="single"/>
          </w:rPr>
          <w:t xml:space="preserve">ssauve@burlingtonvt.gov</w:t>
        </w:r>
      </w:hyperlink>
      <w:r w:rsidRPr="63DE3F87">
        <w:rPr>
          <w:rFonts w:eastAsiaTheme="minorEastAsia"/>
          <w:b/>
          <w:bCs/>
          <w:color w:val="666666"/>
          <w:sz w:val="24"/>
          <w:szCs w:val="24"/>
        </w:rPr>
        <w:t xml:space="preserve"> मा साइन अप गर्नुहोस् ।. </w:t>
      </w:r>
    </w:p>
    <w:p w14:paraId="6E61516D" w14:textId="2692C3BE" w:rsidR="181A1277" w:rsidRDefault="181A1277" w:rsidP="63DE3F87">
      <w:pPr>
        <w:rPr>
          <w:rFonts w:eastAsiaTheme="minorEastAsia"/>
          <w:color w:val="374151"/>
          <w:sz w:val="24"/>
          <w:szCs w:val="24"/>
        </w:rPr>
      </w:pPr>
      <w:r w:rsidRPr="63DE3F87">
        <w:rPr>
          <w:rFonts w:eastAsiaTheme="minorEastAsia"/>
          <w:color w:val="374151"/>
          <w:sz w:val="24"/>
          <w:szCs w:val="24"/>
        </w:rPr>
        <w:t xml:space="preserve">हामी पार्कका विभिन्न पक्षहरूबारे प्रतिक्रिया सङ्कलन गर्न चाहन्छौँ, जस्तै यसलाई थप समावेशी बनाउने, पहुँचताका लागि छुटेका सुविधाहरू पहिचान गर्ने, नयाँ क्रियाकलापहरूलाई समर्थन गर्ने, सार्वजनिक कलाका लागि सम्भावित स्थानहरू, समुदायसँगका सम्बन्धहरू सुधार गर्ने, वर्षभरि नै क्रियाकलापहरू बढाउने र मौजुदा सुविधाहरूko स्तरवृद्धि गर्ने । हामीले पार्क प्रयोगकर्ताहरू र वरिपरिको समुदायबाट प्राप्त प्रतिक्रियालाई महत्त्व दिन्छौँ त्यसैले हामी तपाईंलाई आफ्ना विचार र अनुभवहरू साझा गर्न प्रोत्साहन गर्छौँ ।</w:t>
      </w:r>
    </w:p>
    <w:p w14:paraId="674CD8CD" w14:textId="1A491687" w:rsidR="181A1277" w:rsidRDefault="181A1277" w:rsidP="63DE3F87">
      <w:pPr>
        <w:rPr>
          <w:rFonts w:eastAsiaTheme="minorEastAsia"/>
          <w:color w:val="374151"/>
          <w:sz w:val="24"/>
          <w:szCs w:val="24"/>
        </w:rPr>
      </w:pPr>
      <w:r w:rsidRPr="63DE3F87">
        <w:rPr>
          <w:rFonts w:eastAsiaTheme="minorEastAsia"/>
          <w:color w:val="374151"/>
          <w:sz w:val="24"/>
          <w:szCs w:val="24"/>
        </w:rPr>
        <w:t xml:space="preserve">यदि तपाईं परियोजनासँग सम्बन्धित आगामी सार्वजनिक बाह्य पहुँच र कार्यक्रमहरूबारे जानकार रहन चाहनुहुन्छ भने कृपया </w:t>
      </w:r>
      <w:hyperlink r:id="rId10" w:history="1">
        <w:r w:rsidRPr="63DE3F87">
          <w:rPr>
            <w:rStyle w:val="Hyperlink"/>
            <w:rFonts w:ascii="Calibri" w:eastAsia="Calibri" w:hAnsi="Calibri" w:cs="Calibri"/>
            <w:sz w:val="24"/>
            <w:szCs w:val="24"/>
          </w:rPr>
          <w:t xml:space="preserve">ssauve@burlingtonvt.gov</w:t>
        </w:r>
      </w:hyperlink>
      <w:r w:rsidRPr="63DE3F87">
        <w:rPr>
          <w:rFonts w:eastAsiaTheme="minorEastAsia"/>
          <w:color w:val="374151"/>
          <w:sz w:val="24"/>
          <w:szCs w:val="24"/>
        </w:rPr>
        <w:t xml:space="preserve"> मा साइन अप गर्नुहोस् ।</w:t>
      </w:r>
    </w:p>
    <w:p w14:paraId="72675DD9" w14:textId="04347B28" w:rsidR="4F3E3F96" w:rsidRDefault="4F3E3F96" w:rsidP="63DE3F87">
      <w:pPr>
        <w:pStyle w:val="ListParagraph"/>
        <w:numPr>
          <w:ilvl w:val="0"/>
          <w:numId w:val="3"/>
        </w:numPr>
        <w:rPr>
          <w:rFonts w:eastAsiaTheme="minorEastAsia"/>
          <w:sz w:val="24"/>
          <w:szCs w:val="24"/>
        </w:rPr>
      </w:pPr>
      <w:r w:rsidRPr="63DE3F87">
        <w:rPr>
          <w:rFonts w:eastAsiaTheme="minorEastAsia"/>
          <w:color w:val="374151"/>
          <w:sz w:val="24"/>
          <w:szCs w:val="24"/>
        </w:rPr>
        <w:t xml:space="preserve">सार्वजनिक बैठकहरूका लागि अनुवाद सेवाहरू उपलब्ध हुन्छन् ! यदि तपाईं वा तपाईंले चिनेको कुनै व्यक्तिलाई अनुवाद वा अन्य कुनै पनि विशेष व्यवस्थासम्बन्धी सहायता आवश्यक परेमा हामीलाई थाहा दिनुहोस् ।</w:t>
      </w:r>
    </w:p>
    <w:p xmlns:w14="http://schemas.microsoft.com/office/word/2010/wordml" xmlns:w="http://schemas.openxmlformats.org/wordprocessingml/2006/main" w14:paraId="3EF096F8" w14:textId="32C2C531" w:rsidR="2028C074" w:rsidRDefault="2028C074" w:rsidP="63DE3F87">
      <w:pPr>
        <w:rPr>
          <w:rFonts w:eastAsiaTheme="minorEastAsia"/>
          <w:color w:val="374151"/>
          <w:sz w:val="24"/>
          <w:szCs w:val="24"/>
        </w:rPr>
      </w:pPr>
    </w:p>
    <w:sectPr w:rsidR="2028C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6F26"/>
    <w:multiLevelType w:val="multilevel"/>
    <w:tmpl w:val="4970CEB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2ED6D"/>
    <w:multiLevelType w:val="hybridMultilevel"/>
    <w:tmpl w:val="C97C3596"/>
    <w:lvl w:ilvl="0" w:tplc="44968504">
      <w:numFmt w:val="decimal"/>
      <w:lvlText w:val="%1-"/>
      <w:lvlJc w:val="left"/>
      <w:pPr>
        <w:ind w:left="720" w:hanging="360"/>
      </w:pPr>
    </w:lvl>
    <w:lvl w:ilvl="1" w:tplc="813A287C">
      <w:start w:val="1"/>
      <w:numFmt w:val="lowerLetter"/>
      <w:lvlText w:val="%2."/>
      <w:lvlJc w:val="left"/>
      <w:pPr>
        <w:ind w:left="1440" w:hanging="360"/>
      </w:pPr>
    </w:lvl>
    <w:lvl w:ilvl="2" w:tplc="677EC604">
      <w:start w:val="1"/>
      <w:numFmt w:val="lowerRoman"/>
      <w:lvlText w:val="%3."/>
      <w:lvlJc w:val="right"/>
      <w:pPr>
        <w:ind w:left="2160" w:hanging="180"/>
      </w:pPr>
    </w:lvl>
    <w:lvl w:ilvl="3" w:tplc="42B45C6A">
      <w:start w:val="1"/>
      <w:numFmt w:val="decimal"/>
      <w:lvlText w:val="%4."/>
      <w:lvlJc w:val="left"/>
      <w:pPr>
        <w:ind w:left="2880" w:hanging="360"/>
      </w:pPr>
    </w:lvl>
    <w:lvl w:ilvl="4" w:tplc="E0FA7FCC">
      <w:start w:val="1"/>
      <w:numFmt w:val="lowerLetter"/>
      <w:lvlText w:val="%5."/>
      <w:lvlJc w:val="left"/>
      <w:pPr>
        <w:ind w:left="3600" w:hanging="360"/>
      </w:pPr>
    </w:lvl>
    <w:lvl w:ilvl="5" w:tplc="481CEF40">
      <w:start w:val="1"/>
      <w:numFmt w:val="lowerRoman"/>
      <w:lvlText w:val="%6."/>
      <w:lvlJc w:val="right"/>
      <w:pPr>
        <w:ind w:left="4320" w:hanging="180"/>
      </w:pPr>
    </w:lvl>
    <w:lvl w:ilvl="6" w:tplc="3356B400">
      <w:start w:val="1"/>
      <w:numFmt w:val="decimal"/>
      <w:lvlText w:val="%7."/>
      <w:lvlJc w:val="left"/>
      <w:pPr>
        <w:ind w:left="5040" w:hanging="360"/>
      </w:pPr>
    </w:lvl>
    <w:lvl w:ilvl="7" w:tplc="FD72963C">
      <w:start w:val="1"/>
      <w:numFmt w:val="lowerLetter"/>
      <w:lvlText w:val="%8."/>
      <w:lvlJc w:val="left"/>
      <w:pPr>
        <w:ind w:left="5760" w:hanging="360"/>
      </w:pPr>
    </w:lvl>
    <w:lvl w:ilvl="8" w:tplc="EDF80066">
      <w:start w:val="1"/>
      <w:numFmt w:val="lowerRoman"/>
      <w:lvlText w:val="%9."/>
      <w:lvlJc w:val="right"/>
      <w:pPr>
        <w:ind w:left="6480" w:hanging="180"/>
      </w:pPr>
    </w:lvl>
  </w:abstractNum>
  <w:abstractNum w:abstractNumId="2" w15:restartNumberingAfterBreak="0">
    <w:nsid w:val="55C37145"/>
    <w:multiLevelType w:val="hybridMultilevel"/>
    <w:tmpl w:val="95348C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72"/>
    <w:rsid w:val="00092160"/>
    <w:rsid w:val="0025EDB1"/>
    <w:rsid w:val="00362485"/>
    <w:rsid w:val="003E1696"/>
    <w:rsid w:val="004F02D4"/>
    <w:rsid w:val="005A1472"/>
    <w:rsid w:val="00644F74"/>
    <w:rsid w:val="006A23E9"/>
    <w:rsid w:val="006C13B5"/>
    <w:rsid w:val="00A34E6E"/>
    <w:rsid w:val="00CA6E64"/>
    <w:rsid w:val="00F82AA0"/>
    <w:rsid w:val="00FB27BF"/>
    <w:rsid w:val="00FF1767"/>
    <w:rsid w:val="10D7A66F"/>
    <w:rsid w:val="181A1277"/>
    <w:rsid w:val="1B1CFC4D"/>
    <w:rsid w:val="1BF1E528"/>
    <w:rsid w:val="2028C074"/>
    <w:rsid w:val="21B9193E"/>
    <w:rsid w:val="23FCF70D"/>
    <w:rsid w:val="282BCAF1"/>
    <w:rsid w:val="294D3CEB"/>
    <w:rsid w:val="29FF097D"/>
    <w:rsid w:val="2E356FB2"/>
    <w:rsid w:val="2F0020A1"/>
    <w:rsid w:val="2FD342E5"/>
    <w:rsid w:val="35D69D7F"/>
    <w:rsid w:val="38DAB053"/>
    <w:rsid w:val="3BA7458F"/>
    <w:rsid w:val="3FDC615D"/>
    <w:rsid w:val="420AE9BA"/>
    <w:rsid w:val="420F0455"/>
    <w:rsid w:val="47C6F82D"/>
    <w:rsid w:val="499DABBC"/>
    <w:rsid w:val="4BF14B30"/>
    <w:rsid w:val="4EF2C359"/>
    <w:rsid w:val="4F3E3F96"/>
    <w:rsid w:val="512530CA"/>
    <w:rsid w:val="51BD4714"/>
    <w:rsid w:val="611DABFD"/>
    <w:rsid w:val="632954F1"/>
    <w:rsid w:val="634273F9"/>
    <w:rsid w:val="63DE3F87"/>
    <w:rsid w:val="6AFCDEA8"/>
    <w:rsid w:val="6D73E36A"/>
    <w:rsid w:val="70A3966D"/>
    <w:rsid w:val="7400E77A"/>
    <w:rsid w:val="74BA2FC6"/>
    <w:rsid w:val="7B839D3F"/>
    <w:rsid w:val="7EA5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748B"/>
  <w15:chartTrackingRefBased/>
  <w15:docId w15:val="{45094E52-E0C4-4DAC-B0D6-387822E2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2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A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2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AA0"/>
    <w:rPr>
      <w:b/>
      <w:bCs/>
    </w:rPr>
  </w:style>
  <w:style w:type="character" w:styleId="Hyperlink">
    <w:name w:val="Hyperlink"/>
    <w:basedOn w:val="DefaultParagraphFont"/>
    <w:uiPriority w:val="99"/>
    <w:unhideWhenUsed/>
    <w:rsid w:val="00F82AA0"/>
    <w:rPr>
      <w:color w:val="0000FF"/>
      <w:u w:val="single"/>
    </w:rPr>
  </w:style>
  <w:style w:type="paragraph" w:styleId="ListParagraph">
    <w:name w:val="List Paragraph"/>
    <w:basedOn w:val="Normal"/>
    <w:uiPriority w:val="34"/>
    <w:qFormat/>
    <w:rsid w:val="006C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5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uve@burlingtonvt.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sauve@burlingtonvt.gov" TargetMode="External"/><Relationship Id="rId4" Type="http://schemas.openxmlformats.org/officeDocument/2006/relationships/numbering" Target="numbering.xml"/><Relationship Id="rId9" Type="http://schemas.openxmlformats.org/officeDocument/2006/relationships/hyperlink" Target="mailto:ssauve@burlingtonv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8fcedc-6ba6-44ff-a442-8d1a18039e83" xsi:nil="true"/>
    <lcf76f155ced4ddcb4097134ff3c332f xmlns="50ec610c-65c9-4e82-a464-3733d751e0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F8030FEB74B46A69A8B12FDDDF4F9" ma:contentTypeVersion="22" ma:contentTypeDescription="Create a new document." ma:contentTypeScope="" ma:versionID="8a79b05aa220e0dcd53f5e0910472a4d">
  <xsd:schema xmlns:xsd="http://www.w3.org/2001/XMLSchema" xmlns:xs="http://www.w3.org/2001/XMLSchema" xmlns:p="http://schemas.microsoft.com/office/2006/metadata/properties" xmlns:ns2="50ec610c-65c9-4e82-a464-3733d751e072" xmlns:ns3="c58fcedc-6ba6-44ff-a442-8d1a18039e83" targetNamespace="http://schemas.microsoft.com/office/2006/metadata/properties" ma:root="true" ma:fieldsID="f487f53980115324b5134c71918ad24e" ns2:_="" ns3:_="">
    <xsd:import namespace="50ec610c-65c9-4e82-a464-3733d751e072"/>
    <xsd:import namespace="c58fcedc-6ba6-44ff-a442-8d1a18039e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c610c-65c9-4e82-a464-3733d751e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3a2c65-66b7-4d1e-b223-58cb2c6911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8fcedc-6ba6-44ff-a442-8d1a18039e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9c625-9061-48eb-86f2-415dff5269f3}" ma:internalName="TaxCatchAll" ma:showField="CatchAllData" ma:web="c58fcedc-6ba6-44ff-a442-8d1a18039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8A33C-0233-46F8-BD5D-5CD0C6E4A09A}">
  <ds:schemaRefs>
    <ds:schemaRef ds:uri="http://schemas.microsoft.com/office/infopath/2007/PartnerControls"/>
    <ds:schemaRef ds:uri="http://purl.org/dc/elements/1.1/"/>
    <ds:schemaRef ds:uri="http://schemas.microsoft.com/office/2006/metadata/properties"/>
    <ds:schemaRef ds:uri="http://purl.org/dc/terms/"/>
    <ds:schemaRef ds:uri="c58fcedc-6ba6-44ff-a442-8d1a18039e83"/>
    <ds:schemaRef ds:uri="http://schemas.openxmlformats.org/package/2006/metadata/core-properties"/>
    <ds:schemaRef ds:uri="http://schemas.microsoft.com/office/2006/documentManagement/types"/>
    <ds:schemaRef ds:uri="50ec610c-65c9-4e82-a464-3733d751e072"/>
    <ds:schemaRef ds:uri="http://www.w3.org/XML/1998/namespace"/>
    <ds:schemaRef ds:uri="http://purl.org/dc/dcmitype/"/>
  </ds:schemaRefs>
</ds:datastoreItem>
</file>

<file path=customXml/itemProps2.xml><?xml version="1.0" encoding="utf-8"?>
<ds:datastoreItem xmlns:ds="http://schemas.openxmlformats.org/officeDocument/2006/customXml" ds:itemID="{C23B0FC3-2D30-4D8E-8D7A-3E62115BCCBD}">
  <ds:schemaRefs>
    <ds:schemaRef ds:uri="http://schemas.microsoft.com/sharepoint/v3/contenttype/forms"/>
  </ds:schemaRefs>
</ds:datastoreItem>
</file>

<file path=customXml/itemProps3.xml><?xml version="1.0" encoding="utf-8"?>
<ds:datastoreItem xmlns:ds="http://schemas.openxmlformats.org/officeDocument/2006/customXml" ds:itemID="{2566DB36-7FDB-4752-A1F4-A533104F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c610c-65c9-4e82-a464-3733d751e072"/>
    <ds:schemaRef ds:uri="c58fcedc-6ba6-44ff-a442-8d1a18039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Sauvé</dc:creator>
  <cp:keywords/>
  <dc:description/>
  <cp:lastModifiedBy>Sophie Sauvé</cp:lastModifiedBy>
  <cp:revision>3</cp:revision>
  <dcterms:created xsi:type="dcterms:W3CDTF">2023-06-21T18:14:00Z</dcterms:created>
  <dcterms:modified xsi:type="dcterms:W3CDTF">2023-06-21T18:37:00Z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0x010100FA0F8030FEB74B46A69A8B12FDDDF4F9</vt:lpwstr>
  </property>
  <property fmtid="{D5CDD505-2E9C-101B-9397-08002B2CF9AE}" pid="3" name="MediaServiceImageTags">
    <vt:lpwstr/>
  </property>
</Properties>
</file>